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CC" w:rsidRDefault="006560CC">
      <w:pPr>
        <w:keepNext/>
        <w:jc w:val="center"/>
        <w:outlineLvl w:val="0"/>
        <w:rPr>
          <w:rFonts w:ascii="Tahoma" w:hAnsi="Tahoma"/>
          <w:b/>
          <w:sz w:val="32"/>
          <w:szCs w:val="20"/>
        </w:rPr>
      </w:pPr>
      <w:r>
        <w:rPr>
          <w:rFonts w:ascii="Tahoma" w:hAnsi="Tahoma"/>
          <w:b/>
          <w:sz w:val="32"/>
          <w:szCs w:val="20"/>
        </w:rPr>
        <w:t>ALLEGANY COUNTY PUBLIC SCHOOLS</w:t>
      </w:r>
    </w:p>
    <w:p w:rsidR="006560CC" w:rsidRDefault="00417395">
      <w:pPr>
        <w:keepNext/>
        <w:jc w:val="center"/>
        <w:outlineLvl w:val="0"/>
        <w:rPr>
          <w:rFonts w:ascii="Tahoma" w:hAnsi="Tahoma"/>
          <w:b/>
          <w:sz w:val="32"/>
          <w:szCs w:val="20"/>
        </w:rPr>
      </w:pPr>
      <w:r>
        <w:rPr>
          <w:rFonts w:ascii="Tahoma" w:hAnsi="Tahoma"/>
          <w:b/>
          <w:sz w:val="32"/>
          <w:szCs w:val="20"/>
        </w:rPr>
        <w:t xml:space="preserve">HIGH </w:t>
      </w:r>
      <w:r w:rsidR="006560CC">
        <w:rPr>
          <w:rFonts w:ascii="Tahoma" w:hAnsi="Tahoma"/>
          <w:b/>
          <w:sz w:val="32"/>
          <w:szCs w:val="20"/>
        </w:rPr>
        <w:t>SCHOOL COURSE SYLLABUS</w:t>
      </w:r>
    </w:p>
    <w:p w:rsidR="006560CC" w:rsidRDefault="006560CC">
      <w:pPr>
        <w:keepNext/>
        <w:jc w:val="center"/>
        <w:outlineLvl w:val="0"/>
        <w:rPr>
          <w:rFonts w:ascii="Tahoma" w:hAnsi="Tahoma"/>
          <w:b/>
          <w:sz w:val="32"/>
          <w:szCs w:val="20"/>
        </w:rPr>
      </w:pPr>
      <w:r>
        <w:rPr>
          <w:rFonts w:ascii="Tahoma" w:hAnsi="Tahoma"/>
          <w:b/>
          <w:sz w:val="32"/>
          <w:szCs w:val="20"/>
        </w:rPr>
        <w:t>201</w:t>
      </w:r>
      <w:r w:rsidR="00BD18F8">
        <w:rPr>
          <w:rFonts w:ascii="Tahoma" w:hAnsi="Tahoma"/>
          <w:b/>
          <w:sz w:val="32"/>
          <w:szCs w:val="20"/>
        </w:rPr>
        <w:t>1</w:t>
      </w:r>
      <w:r>
        <w:rPr>
          <w:rFonts w:ascii="Tahoma" w:hAnsi="Tahoma"/>
          <w:b/>
          <w:sz w:val="32"/>
          <w:szCs w:val="20"/>
        </w:rPr>
        <w:t>-201</w:t>
      </w:r>
      <w:r w:rsidR="00BD18F8">
        <w:rPr>
          <w:rFonts w:ascii="Tahoma" w:hAnsi="Tahoma"/>
          <w:b/>
          <w:sz w:val="32"/>
          <w:szCs w:val="20"/>
        </w:rPr>
        <w:t>2</w:t>
      </w:r>
    </w:p>
    <w:p w:rsidR="006560CC" w:rsidRDefault="006560CC">
      <w:pPr>
        <w:rPr>
          <w:szCs w:val="20"/>
        </w:rPr>
      </w:pPr>
    </w:p>
    <w:p w:rsidR="006560CC" w:rsidRDefault="006560CC">
      <w:pPr>
        <w:tabs>
          <w:tab w:val="left" w:pos="1890"/>
          <w:tab w:val="left" w:pos="3780"/>
          <w:tab w:val="left" w:pos="5040"/>
          <w:tab w:val="left" w:pos="6660"/>
        </w:tabs>
        <w:rPr>
          <w:rFonts w:ascii="Tahoma" w:hAnsi="Tahoma"/>
          <w:szCs w:val="20"/>
        </w:rPr>
      </w:pPr>
      <w:r>
        <w:rPr>
          <w:rFonts w:ascii="Tahoma" w:hAnsi="Tahoma"/>
          <w:b/>
          <w:szCs w:val="20"/>
        </w:rPr>
        <w:t xml:space="preserve">Course Title:  </w:t>
      </w:r>
      <w:r w:rsidR="0077480A" w:rsidRPr="0077480A">
        <w:rPr>
          <w:rFonts w:ascii="Tahoma" w:hAnsi="Tahoma"/>
          <w:sz w:val="20"/>
          <w:szCs w:val="20"/>
        </w:rPr>
        <w:t>43</w:t>
      </w:r>
      <w:r w:rsidR="00CF19BF">
        <w:rPr>
          <w:rFonts w:ascii="Tahoma" w:hAnsi="Tahoma"/>
          <w:sz w:val="20"/>
          <w:szCs w:val="20"/>
        </w:rPr>
        <w:t>2</w:t>
      </w:r>
      <w:r w:rsidR="0077480A" w:rsidRPr="0077480A">
        <w:rPr>
          <w:rFonts w:ascii="Tahoma" w:hAnsi="Tahoma"/>
          <w:sz w:val="20"/>
          <w:szCs w:val="20"/>
        </w:rPr>
        <w:t xml:space="preserve"> </w:t>
      </w:r>
      <w:r w:rsidR="00523FC9">
        <w:rPr>
          <w:rFonts w:ascii="Tahoma" w:hAnsi="Tahoma"/>
          <w:sz w:val="20"/>
          <w:szCs w:val="20"/>
        </w:rPr>
        <w:t>Biology</w:t>
      </w:r>
      <w:r w:rsidR="0010796C">
        <w:rPr>
          <w:rFonts w:ascii="Tahoma" w:hAnsi="Tahoma"/>
          <w:sz w:val="20"/>
          <w:szCs w:val="20"/>
        </w:rPr>
        <w:t xml:space="preserve"> </w:t>
      </w:r>
      <w:r w:rsidR="0077480A">
        <w:rPr>
          <w:rFonts w:ascii="Tahoma" w:hAnsi="Tahoma"/>
          <w:b/>
          <w:szCs w:val="20"/>
        </w:rPr>
        <w:t xml:space="preserve">     </w:t>
      </w:r>
      <w:r>
        <w:rPr>
          <w:rFonts w:ascii="Tahoma" w:hAnsi="Tahoma"/>
          <w:b/>
          <w:szCs w:val="20"/>
        </w:rPr>
        <w:t xml:space="preserve">Teacher: </w:t>
      </w:r>
      <w:r w:rsidR="00460ECD" w:rsidRPr="00C31446">
        <w:rPr>
          <w:rFonts w:ascii="Tahoma" w:hAnsi="Tahoma"/>
          <w:sz w:val="20"/>
          <w:szCs w:val="20"/>
        </w:rPr>
        <w:fldChar w:fldCharType="begin">
          <w:ffData>
            <w:name w:val="Text3"/>
            <w:enabled/>
            <w:calcOnExit w:val="0"/>
            <w:textInput/>
          </w:ffData>
        </w:fldChar>
      </w:r>
      <w:bookmarkStart w:id="0" w:name="Text3"/>
      <w:r w:rsidRPr="00C31446">
        <w:rPr>
          <w:rFonts w:ascii="Tahoma" w:hAnsi="Tahoma"/>
          <w:sz w:val="20"/>
          <w:szCs w:val="20"/>
        </w:rPr>
        <w:instrText xml:space="preserve"> FORMTEXT </w:instrText>
      </w:r>
      <w:r w:rsidR="00460ECD" w:rsidRPr="00C31446">
        <w:rPr>
          <w:rFonts w:ascii="Tahoma" w:hAnsi="Tahoma"/>
          <w:sz w:val="20"/>
          <w:szCs w:val="20"/>
        </w:rPr>
      </w:r>
      <w:r w:rsidR="00460ECD" w:rsidRPr="00C31446">
        <w:rPr>
          <w:rFonts w:ascii="Tahoma" w:hAnsi="Tahoma"/>
          <w:sz w:val="20"/>
          <w:szCs w:val="20"/>
        </w:rPr>
        <w:fldChar w:fldCharType="separate"/>
      </w:r>
      <w:r w:rsidR="003A723F">
        <w:rPr>
          <w:rFonts w:ascii="Tahoma" w:hAnsi="Tahoma"/>
          <w:noProof/>
          <w:sz w:val="20"/>
          <w:szCs w:val="20"/>
        </w:rPr>
        <w:t>Mrs. Maddy</w:t>
      </w:r>
      <w:r w:rsidR="00460ECD" w:rsidRPr="00C31446">
        <w:rPr>
          <w:rFonts w:ascii="Tahoma" w:hAnsi="Tahoma"/>
          <w:sz w:val="20"/>
          <w:szCs w:val="20"/>
        </w:rPr>
        <w:fldChar w:fldCharType="end"/>
      </w:r>
      <w:bookmarkEnd w:id="0"/>
      <w:r w:rsidR="00C31446">
        <w:rPr>
          <w:rFonts w:ascii="Tahoma" w:hAnsi="Tahoma"/>
          <w:b/>
          <w:sz w:val="20"/>
          <w:szCs w:val="20"/>
        </w:rPr>
        <w:t xml:space="preserve">     </w:t>
      </w:r>
      <w:r>
        <w:rPr>
          <w:rFonts w:ascii="Tahoma" w:hAnsi="Tahoma"/>
          <w:b/>
          <w:szCs w:val="20"/>
        </w:rPr>
        <w:t xml:space="preserve">Planning Time:  </w:t>
      </w:r>
      <w:r w:rsidR="00460ECD" w:rsidRPr="00C31446">
        <w:rPr>
          <w:rFonts w:ascii="Tahoma" w:hAnsi="Tahoma"/>
          <w:sz w:val="20"/>
          <w:szCs w:val="20"/>
        </w:rPr>
        <w:fldChar w:fldCharType="begin">
          <w:ffData>
            <w:name w:val="Text6"/>
            <w:enabled/>
            <w:calcOnExit w:val="0"/>
            <w:textInput/>
          </w:ffData>
        </w:fldChar>
      </w:r>
      <w:bookmarkStart w:id="1" w:name="Text6"/>
      <w:r w:rsidRPr="00C31446">
        <w:rPr>
          <w:rFonts w:ascii="Tahoma" w:hAnsi="Tahoma"/>
          <w:sz w:val="20"/>
          <w:szCs w:val="20"/>
        </w:rPr>
        <w:instrText xml:space="preserve"> FORMTEXT </w:instrText>
      </w:r>
      <w:r w:rsidR="00460ECD" w:rsidRPr="00C31446">
        <w:rPr>
          <w:rFonts w:ascii="Tahoma" w:hAnsi="Tahoma"/>
          <w:sz w:val="20"/>
          <w:szCs w:val="20"/>
        </w:rPr>
      </w:r>
      <w:r w:rsidR="00460ECD" w:rsidRPr="00C31446">
        <w:rPr>
          <w:rFonts w:ascii="Tahoma" w:hAnsi="Tahoma"/>
          <w:sz w:val="20"/>
          <w:szCs w:val="20"/>
        </w:rPr>
        <w:fldChar w:fldCharType="separate"/>
      </w:r>
      <w:r w:rsidR="003A723F">
        <w:rPr>
          <w:rFonts w:ascii="Tahoma" w:hAnsi="Tahoma"/>
          <w:noProof/>
          <w:sz w:val="20"/>
          <w:szCs w:val="20"/>
        </w:rPr>
        <w:t>7:45a.m. - 8:30a.m.</w:t>
      </w:r>
      <w:r w:rsidR="00460ECD" w:rsidRPr="00C31446">
        <w:rPr>
          <w:rFonts w:ascii="Tahoma" w:hAnsi="Tahoma"/>
          <w:sz w:val="20"/>
          <w:szCs w:val="20"/>
        </w:rPr>
        <w:fldChar w:fldCharType="end"/>
      </w:r>
      <w:bookmarkEnd w:id="1"/>
    </w:p>
    <w:p w:rsidR="006560CC" w:rsidRDefault="006560CC">
      <w:pPr>
        <w:tabs>
          <w:tab w:val="left" w:pos="1890"/>
          <w:tab w:val="left" w:pos="3780"/>
        </w:tabs>
        <w:rPr>
          <w:rFonts w:ascii="Tahoma" w:hAnsi="Tahoma"/>
          <w:b/>
          <w:szCs w:val="20"/>
        </w:rPr>
      </w:pPr>
    </w:p>
    <w:p w:rsidR="006560CC" w:rsidRDefault="006560CC">
      <w:pPr>
        <w:tabs>
          <w:tab w:val="left" w:pos="1890"/>
          <w:tab w:val="left" w:pos="3780"/>
        </w:tabs>
        <w:ind w:right="-540"/>
        <w:rPr>
          <w:rFonts w:ascii="Tahoma" w:hAnsi="Tahoma"/>
          <w:b/>
          <w:szCs w:val="20"/>
        </w:rPr>
      </w:pPr>
      <w:r>
        <w:rPr>
          <w:rFonts w:ascii="Tahoma" w:hAnsi="Tahoma"/>
          <w:b/>
          <w:szCs w:val="20"/>
        </w:rPr>
        <w:t xml:space="preserve">School Phone: </w:t>
      </w:r>
      <w:r w:rsidR="00460ECD" w:rsidRPr="00C31446">
        <w:rPr>
          <w:rFonts w:ascii="Tahoma" w:hAnsi="Tahoma"/>
          <w:sz w:val="20"/>
          <w:szCs w:val="20"/>
        </w:rPr>
        <w:fldChar w:fldCharType="begin">
          <w:ffData>
            <w:name w:val="Text4"/>
            <w:enabled/>
            <w:calcOnExit w:val="0"/>
            <w:textInput/>
          </w:ffData>
        </w:fldChar>
      </w:r>
      <w:bookmarkStart w:id="2" w:name="Text4"/>
      <w:r w:rsidRPr="00C31446">
        <w:rPr>
          <w:rFonts w:ascii="Tahoma" w:hAnsi="Tahoma"/>
          <w:sz w:val="20"/>
          <w:szCs w:val="20"/>
        </w:rPr>
        <w:instrText xml:space="preserve"> FORMTEXT </w:instrText>
      </w:r>
      <w:r w:rsidR="00460ECD" w:rsidRPr="00C31446">
        <w:rPr>
          <w:rFonts w:ascii="Tahoma" w:hAnsi="Tahoma"/>
          <w:sz w:val="20"/>
          <w:szCs w:val="20"/>
        </w:rPr>
      </w:r>
      <w:r w:rsidR="00460ECD" w:rsidRPr="00C31446">
        <w:rPr>
          <w:rFonts w:ascii="Tahoma" w:hAnsi="Tahoma"/>
          <w:sz w:val="20"/>
          <w:szCs w:val="20"/>
        </w:rPr>
        <w:fldChar w:fldCharType="separate"/>
      </w:r>
      <w:r w:rsidR="003A723F">
        <w:rPr>
          <w:rFonts w:ascii="Tahoma" w:hAnsi="Tahoma"/>
          <w:noProof/>
          <w:sz w:val="20"/>
          <w:szCs w:val="20"/>
        </w:rPr>
        <w:t>301-777-2570</w:t>
      </w:r>
      <w:r w:rsidR="00460ECD" w:rsidRPr="00C31446">
        <w:rPr>
          <w:rFonts w:ascii="Tahoma" w:hAnsi="Tahoma"/>
          <w:sz w:val="20"/>
          <w:szCs w:val="20"/>
        </w:rPr>
        <w:fldChar w:fldCharType="end"/>
      </w:r>
      <w:bookmarkEnd w:id="2"/>
      <w:r w:rsidR="00C31446">
        <w:rPr>
          <w:rFonts w:ascii="Tahoma" w:hAnsi="Tahoma"/>
          <w:b/>
          <w:sz w:val="20"/>
          <w:szCs w:val="20"/>
        </w:rPr>
        <w:t xml:space="preserve">     </w:t>
      </w:r>
      <w:r>
        <w:rPr>
          <w:rFonts w:ascii="Tahoma" w:hAnsi="Tahoma"/>
          <w:b/>
          <w:szCs w:val="20"/>
        </w:rPr>
        <w:t xml:space="preserve">E-mail Address: </w:t>
      </w:r>
      <w:r w:rsidR="00460ECD" w:rsidRPr="00C31446">
        <w:rPr>
          <w:rFonts w:ascii="Tahoma" w:hAnsi="Tahoma"/>
          <w:sz w:val="20"/>
          <w:szCs w:val="20"/>
        </w:rPr>
        <w:fldChar w:fldCharType="begin">
          <w:ffData>
            <w:name w:val="Text5"/>
            <w:enabled/>
            <w:calcOnExit w:val="0"/>
            <w:textInput/>
          </w:ffData>
        </w:fldChar>
      </w:r>
      <w:bookmarkStart w:id="3" w:name="Text5"/>
      <w:r w:rsidRPr="00C31446">
        <w:rPr>
          <w:rFonts w:ascii="Tahoma" w:hAnsi="Tahoma"/>
          <w:sz w:val="20"/>
          <w:szCs w:val="20"/>
        </w:rPr>
        <w:instrText xml:space="preserve"> FORMTEXT </w:instrText>
      </w:r>
      <w:r w:rsidR="00460ECD" w:rsidRPr="00C31446">
        <w:rPr>
          <w:rFonts w:ascii="Tahoma" w:hAnsi="Tahoma"/>
          <w:sz w:val="20"/>
          <w:szCs w:val="20"/>
        </w:rPr>
      </w:r>
      <w:r w:rsidR="00460ECD" w:rsidRPr="00C31446">
        <w:rPr>
          <w:rFonts w:ascii="Tahoma" w:hAnsi="Tahoma"/>
          <w:sz w:val="20"/>
          <w:szCs w:val="20"/>
        </w:rPr>
        <w:fldChar w:fldCharType="separate"/>
      </w:r>
      <w:r w:rsidR="003A723F">
        <w:rPr>
          <w:rFonts w:ascii="Tahoma" w:hAnsi="Tahoma"/>
          <w:noProof/>
          <w:sz w:val="20"/>
          <w:szCs w:val="20"/>
        </w:rPr>
        <w:t>stephanie.maddy</w:t>
      </w:r>
      <w:r w:rsidR="00460ECD" w:rsidRPr="00C31446">
        <w:rPr>
          <w:rFonts w:ascii="Tahoma" w:hAnsi="Tahoma"/>
          <w:sz w:val="20"/>
          <w:szCs w:val="20"/>
        </w:rPr>
        <w:fldChar w:fldCharType="end"/>
      </w:r>
      <w:bookmarkEnd w:id="3"/>
      <w:r>
        <w:rPr>
          <w:rFonts w:ascii="Tahoma" w:hAnsi="Tahoma"/>
          <w:b/>
          <w:sz w:val="20"/>
          <w:szCs w:val="20"/>
        </w:rPr>
        <w:t>@acps.k12.md.us</w:t>
      </w:r>
    </w:p>
    <w:p w:rsidR="006560CC" w:rsidRDefault="006560CC">
      <w:pPr>
        <w:jc w:val="center"/>
        <w:rPr>
          <w:b/>
          <w:sz w:val="20"/>
          <w:szCs w:val="20"/>
        </w:rPr>
      </w:pPr>
    </w:p>
    <w:p w:rsidR="006560CC" w:rsidRDefault="006560CC">
      <w:pPr>
        <w:pBdr>
          <w:top w:val="double" w:sz="4" w:space="1" w:color="auto"/>
        </w:pBdr>
        <w:rPr>
          <w:sz w:val="20"/>
          <w:szCs w:val="20"/>
        </w:rPr>
      </w:pPr>
    </w:p>
    <w:p w:rsidR="006560CC" w:rsidRDefault="006560CC">
      <w:pPr>
        <w:rPr>
          <w:rFonts w:ascii="Tahoma" w:hAnsi="Tahoma"/>
          <w:szCs w:val="20"/>
        </w:rPr>
      </w:pPr>
      <w:r>
        <w:rPr>
          <w:rFonts w:ascii="Tahoma" w:hAnsi="Tahoma"/>
          <w:b/>
          <w:szCs w:val="20"/>
        </w:rPr>
        <w:t>Course Description:</w:t>
      </w:r>
    </w:p>
    <w:p w:rsidR="00CF19BF" w:rsidRDefault="00CF19BF" w:rsidP="00CF19BF">
      <w:pPr>
        <w:widowControl w:val="0"/>
        <w:jc w:val="both"/>
        <w:rPr>
          <w:rFonts w:ascii="Arial" w:hAnsi="Arial" w:cs="Arial"/>
          <w:sz w:val="18"/>
          <w:szCs w:val="18"/>
        </w:rPr>
      </w:pPr>
      <w:r>
        <w:rPr>
          <w:rFonts w:ascii="Arial" w:hAnsi="Arial" w:cs="Arial"/>
          <w:sz w:val="18"/>
          <w:szCs w:val="18"/>
        </w:rPr>
        <w:t xml:space="preserve">Biology (10-12) is a laboratory science course that satisfies the Maryland high school graduation requirement. The curriculum includes scientific process skills and content as specified in the Maryland Biology Core Learning Goals including structure and function of biological molecules, structure and function of cells and organisms, inheritance of traits, mechanisms of evolutionary change, and interdependence of organisms in the biosphere. All students must pass the Maryland Biology High School Assessment or achieve a combined score of 1602 on the four HSA tests.  </w:t>
      </w:r>
    </w:p>
    <w:p w:rsidR="006560CC" w:rsidRPr="00523FC9" w:rsidRDefault="00CF19BF" w:rsidP="00C31446">
      <w:pPr>
        <w:widowControl w:val="0"/>
        <w:rPr>
          <w:sz w:val="20"/>
          <w:szCs w:val="20"/>
        </w:rPr>
      </w:pPr>
      <w:r>
        <w:t> </w:t>
      </w:r>
      <w:r w:rsidR="0010796C">
        <w:t> </w:t>
      </w:r>
      <w:r w:rsidR="00523FC9">
        <w:t> </w:t>
      </w:r>
      <w:r w:rsidR="00D11466">
        <w:t> </w:t>
      </w:r>
      <w:r w:rsidR="00C31446">
        <w:t> </w:t>
      </w:r>
    </w:p>
    <w:p w:rsidR="006560CC" w:rsidRDefault="006560CC">
      <w:pPr>
        <w:pBdr>
          <w:top w:val="double" w:sz="4" w:space="1" w:color="auto"/>
        </w:pBdr>
        <w:rPr>
          <w:sz w:val="20"/>
          <w:szCs w:val="20"/>
        </w:rPr>
      </w:pPr>
    </w:p>
    <w:p w:rsidR="006560CC" w:rsidRDefault="006560CC">
      <w:pPr>
        <w:rPr>
          <w:rFonts w:ascii="Tahoma" w:hAnsi="Tahoma"/>
          <w:b/>
          <w:szCs w:val="20"/>
        </w:rPr>
      </w:pPr>
      <w:r>
        <w:rPr>
          <w:rFonts w:ascii="Tahoma" w:hAnsi="Tahoma"/>
          <w:b/>
          <w:szCs w:val="20"/>
        </w:rPr>
        <w:t>Text/Materials of Instruction - Required:</w:t>
      </w:r>
    </w:p>
    <w:p w:rsidR="006560CC" w:rsidRDefault="006560CC">
      <w:pPr>
        <w:rPr>
          <w:sz w:val="20"/>
          <w:szCs w:val="20"/>
        </w:rPr>
      </w:pPr>
    </w:p>
    <w:p w:rsidR="006560CC" w:rsidRDefault="006560CC">
      <w:pPr>
        <w:numPr>
          <w:ilvl w:val="0"/>
          <w:numId w:val="7"/>
        </w:numPr>
        <w:rPr>
          <w:rFonts w:ascii="Tahoma" w:hAnsi="Tahoma" w:cs="Tahoma"/>
          <w:sz w:val="20"/>
          <w:szCs w:val="20"/>
        </w:rPr>
      </w:pPr>
      <w:r>
        <w:rPr>
          <w:rFonts w:ascii="Tahoma" w:hAnsi="Tahoma" w:cs="Tahoma"/>
          <w:sz w:val="20"/>
          <w:szCs w:val="20"/>
        </w:rPr>
        <w:t xml:space="preserve">Textbook: </w:t>
      </w:r>
      <w:r w:rsidR="00460ECD">
        <w:rPr>
          <w:rFonts w:ascii="Tahoma" w:hAnsi="Tahoma" w:cs="Tahoma"/>
          <w:sz w:val="20"/>
          <w:szCs w:val="20"/>
        </w:rPr>
        <w:fldChar w:fldCharType="begin">
          <w:ffData>
            <w:name w:val="Text8"/>
            <w:enabled/>
            <w:calcOnExit w:val="0"/>
            <w:textInput/>
          </w:ffData>
        </w:fldChar>
      </w:r>
      <w:bookmarkStart w:id="4" w:name="Text8"/>
      <w:r>
        <w:rPr>
          <w:rFonts w:ascii="Tahoma" w:hAnsi="Tahoma" w:cs="Tahoma"/>
          <w:sz w:val="20"/>
          <w:szCs w:val="20"/>
        </w:rPr>
        <w:instrText xml:space="preserve"> FORMTEXT </w:instrText>
      </w:r>
      <w:r w:rsidR="00460ECD">
        <w:rPr>
          <w:rFonts w:ascii="Tahoma" w:hAnsi="Tahoma" w:cs="Tahoma"/>
          <w:sz w:val="20"/>
          <w:szCs w:val="20"/>
        </w:rPr>
      </w:r>
      <w:r w:rsidR="00460ECD">
        <w:rPr>
          <w:rFonts w:ascii="Tahoma" w:hAnsi="Tahoma" w:cs="Tahoma"/>
          <w:sz w:val="20"/>
          <w:szCs w:val="20"/>
        </w:rPr>
        <w:fldChar w:fldCharType="separate"/>
      </w:r>
      <w:r w:rsidR="003A723F">
        <w:rPr>
          <w:rFonts w:cs="Tahoma"/>
          <w:noProof/>
          <w:sz w:val="20"/>
          <w:szCs w:val="20"/>
        </w:rPr>
        <w:t>Holt: Biology</w:t>
      </w:r>
      <w:r w:rsidR="00460ECD">
        <w:rPr>
          <w:rFonts w:ascii="Tahoma" w:hAnsi="Tahoma" w:cs="Tahoma"/>
          <w:sz w:val="20"/>
          <w:szCs w:val="20"/>
        </w:rPr>
        <w:fldChar w:fldCharType="end"/>
      </w:r>
      <w:bookmarkEnd w:id="4"/>
    </w:p>
    <w:p w:rsidR="006560CC" w:rsidRDefault="00460ECD">
      <w:pPr>
        <w:numPr>
          <w:ilvl w:val="0"/>
          <w:numId w:val="7"/>
        </w:numPr>
        <w:rPr>
          <w:rFonts w:ascii="Tahoma" w:hAnsi="Tahoma" w:cs="Tahoma"/>
          <w:sz w:val="20"/>
          <w:szCs w:val="20"/>
        </w:rPr>
      </w:pPr>
      <w:r>
        <w:rPr>
          <w:rFonts w:ascii="Tahoma" w:hAnsi="Tahoma" w:cs="Tahoma"/>
          <w:sz w:val="20"/>
          <w:szCs w:val="20"/>
        </w:rPr>
        <w:fldChar w:fldCharType="begin">
          <w:ffData>
            <w:name w:val="Text9"/>
            <w:enabled/>
            <w:calcOnExit w:val="0"/>
            <w:textInput/>
          </w:ffData>
        </w:fldChar>
      </w:r>
      <w:bookmarkStart w:id="5" w:name="Text9"/>
      <w:r w:rsidR="006560CC">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3A723F">
        <w:rPr>
          <w:rFonts w:ascii="Tahoma" w:hAnsi="Tahoma" w:cs="Tahoma"/>
          <w:sz w:val="20"/>
          <w:szCs w:val="20"/>
        </w:rPr>
        <w:t xml:space="preserve">3 ring </w:t>
      </w:r>
      <w:r w:rsidR="003A723F">
        <w:rPr>
          <w:rFonts w:cs="Tahoma"/>
          <w:noProof/>
          <w:sz w:val="20"/>
          <w:szCs w:val="20"/>
        </w:rPr>
        <w:t>binder or folder with lined paper</w:t>
      </w:r>
      <w:r>
        <w:rPr>
          <w:rFonts w:ascii="Tahoma" w:hAnsi="Tahoma" w:cs="Tahoma"/>
          <w:sz w:val="20"/>
          <w:szCs w:val="20"/>
        </w:rPr>
        <w:fldChar w:fldCharType="end"/>
      </w:r>
      <w:bookmarkEnd w:id="5"/>
    </w:p>
    <w:p w:rsidR="006560CC" w:rsidRDefault="00460ECD">
      <w:pPr>
        <w:numPr>
          <w:ilvl w:val="0"/>
          <w:numId w:val="7"/>
        </w:numPr>
        <w:rPr>
          <w:rFonts w:ascii="Tahoma" w:hAnsi="Tahoma" w:cs="Tahoma"/>
          <w:sz w:val="20"/>
          <w:szCs w:val="20"/>
        </w:rPr>
      </w:pPr>
      <w:r>
        <w:rPr>
          <w:rFonts w:ascii="Tahoma" w:hAnsi="Tahoma" w:cs="Tahoma"/>
          <w:sz w:val="20"/>
          <w:szCs w:val="20"/>
        </w:rPr>
        <w:fldChar w:fldCharType="begin">
          <w:ffData>
            <w:name w:val="Text10"/>
            <w:enabled/>
            <w:calcOnExit w:val="0"/>
            <w:textInput/>
          </w:ffData>
        </w:fldChar>
      </w:r>
      <w:bookmarkStart w:id="6" w:name="Text10"/>
      <w:r w:rsidR="006560CC">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3A723F">
        <w:rPr>
          <w:rFonts w:cs="Tahoma"/>
          <w:noProof/>
          <w:sz w:val="20"/>
          <w:szCs w:val="20"/>
        </w:rPr>
        <w:t>pens or pencils</w:t>
      </w:r>
      <w:r>
        <w:rPr>
          <w:rFonts w:ascii="Tahoma" w:hAnsi="Tahoma" w:cs="Tahoma"/>
          <w:sz w:val="20"/>
          <w:szCs w:val="20"/>
        </w:rPr>
        <w:fldChar w:fldCharType="end"/>
      </w:r>
      <w:bookmarkEnd w:id="6"/>
    </w:p>
    <w:p w:rsidR="006560CC" w:rsidRDefault="006560CC">
      <w:pPr>
        <w:rPr>
          <w:sz w:val="20"/>
          <w:szCs w:val="20"/>
        </w:rPr>
      </w:pPr>
    </w:p>
    <w:p w:rsidR="006560CC" w:rsidRDefault="006560CC">
      <w:pPr>
        <w:pBdr>
          <w:top w:val="double" w:sz="4" w:space="1" w:color="auto"/>
        </w:pBdr>
        <w:rPr>
          <w:sz w:val="20"/>
          <w:szCs w:val="20"/>
        </w:rPr>
      </w:pPr>
    </w:p>
    <w:p w:rsidR="006560CC" w:rsidRDefault="006560CC">
      <w:pPr>
        <w:keepNext/>
        <w:outlineLvl w:val="0"/>
        <w:rPr>
          <w:rFonts w:ascii="Tahoma" w:hAnsi="Tahoma"/>
          <w:b/>
          <w:szCs w:val="20"/>
        </w:rPr>
      </w:pPr>
      <w:r>
        <w:rPr>
          <w:rFonts w:ascii="Tahoma" w:hAnsi="Tahoma"/>
          <w:b/>
          <w:szCs w:val="20"/>
        </w:rPr>
        <w:t>Grading/Evaluation:</w:t>
      </w:r>
    </w:p>
    <w:p w:rsidR="006560CC" w:rsidRDefault="006560CC">
      <w:pPr>
        <w:rPr>
          <w:b/>
          <w:sz w:val="20"/>
          <w:szCs w:val="20"/>
        </w:rPr>
      </w:pPr>
    </w:p>
    <w:p w:rsidR="006560CC" w:rsidRDefault="006560CC">
      <w:pPr>
        <w:rPr>
          <w:rFonts w:ascii="Arial" w:hAnsi="Arial" w:cs="Arial"/>
          <w:b/>
          <w:u w:val="single"/>
        </w:rPr>
      </w:pPr>
      <w:r>
        <w:rPr>
          <w:rFonts w:ascii="Arial" w:hAnsi="Arial" w:cs="Arial"/>
          <w:b/>
          <w:u w:val="single"/>
        </w:rPr>
        <w:t>County Grading Scale– Marking Period</w:t>
      </w:r>
      <w:r>
        <w:rPr>
          <w:rFonts w:ascii="Arial" w:hAnsi="Arial" w:cs="Arial"/>
          <w:b/>
        </w:rPr>
        <w:t xml:space="preserve"> </w:t>
      </w:r>
      <w:r>
        <w:rPr>
          <w:rFonts w:ascii="Arial" w:hAnsi="Arial" w:cs="Arial"/>
          <w:b/>
        </w:rPr>
        <w:tab/>
        <w:t xml:space="preserve">    </w:t>
      </w:r>
      <w:r>
        <w:rPr>
          <w:rFonts w:ascii="Arial" w:hAnsi="Arial" w:cs="Arial"/>
          <w:b/>
          <w:u w:val="single"/>
        </w:rPr>
        <w:t>Teacher’s Grading Structure – Marking Period</w:t>
      </w:r>
    </w:p>
    <w:tbl>
      <w:tblPr>
        <w:tblpPr w:leftFromText="180" w:rightFromText="180" w:vertAnchor="text" w:horzAnchor="margin" w:tblpX="108"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160"/>
      </w:tblGrid>
      <w:tr w:rsidR="006560CC">
        <w:trPr>
          <w:trHeight w:val="576"/>
        </w:trPr>
        <w:tc>
          <w:tcPr>
            <w:tcW w:w="2340" w:type="dxa"/>
            <w:tcBorders>
              <w:top w:val="single" w:sz="4" w:space="0" w:color="auto"/>
              <w:left w:val="single" w:sz="4" w:space="0" w:color="auto"/>
              <w:bottom w:val="single" w:sz="4" w:space="0" w:color="auto"/>
              <w:right w:val="single" w:sz="4" w:space="0" w:color="auto"/>
            </w:tcBorders>
            <w:shd w:val="pct25" w:color="auto" w:fill="FFFFFF"/>
            <w:vAlign w:val="center"/>
          </w:tcPr>
          <w:p w:rsidR="006560CC" w:rsidRDefault="006560CC">
            <w:pPr>
              <w:jc w:val="center"/>
              <w:rPr>
                <w:rFonts w:ascii="Arial" w:hAnsi="Arial" w:cs="Arial"/>
                <w:b/>
                <w:sz w:val="20"/>
                <w:szCs w:val="20"/>
              </w:rPr>
            </w:pPr>
            <w:r>
              <w:rPr>
                <w:rFonts w:ascii="Arial" w:hAnsi="Arial" w:cs="Arial"/>
                <w:b/>
                <w:sz w:val="20"/>
                <w:szCs w:val="20"/>
              </w:rPr>
              <w:t>Percentage</w:t>
            </w:r>
          </w:p>
        </w:tc>
        <w:tc>
          <w:tcPr>
            <w:tcW w:w="2160" w:type="dxa"/>
            <w:tcBorders>
              <w:top w:val="single" w:sz="4" w:space="0" w:color="auto"/>
              <w:left w:val="single" w:sz="4" w:space="0" w:color="auto"/>
              <w:bottom w:val="single" w:sz="4" w:space="0" w:color="auto"/>
              <w:right w:val="single" w:sz="4" w:space="0" w:color="auto"/>
            </w:tcBorders>
            <w:shd w:val="pct25" w:color="auto" w:fill="FFFFFF"/>
            <w:vAlign w:val="center"/>
          </w:tcPr>
          <w:p w:rsidR="006560CC" w:rsidRDefault="006560CC">
            <w:pPr>
              <w:keepNext/>
              <w:jc w:val="center"/>
              <w:outlineLvl w:val="1"/>
              <w:rPr>
                <w:rFonts w:ascii="Arial" w:hAnsi="Arial" w:cs="Arial"/>
                <w:b/>
                <w:sz w:val="20"/>
                <w:szCs w:val="20"/>
              </w:rPr>
            </w:pPr>
            <w:r>
              <w:rPr>
                <w:rFonts w:ascii="Arial" w:hAnsi="Arial" w:cs="Arial"/>
                <w:b/>
                <w:sz w:val="20"/>
                <w:szCs w:val="20"/>
              </w:rPr>
              <w:t>Grade</w:t>
            </w:r>
          </w:p>
        </w:tc>
      </w:tr>
      <w:tr w:rsidR="006560CC">
        <w:trPr>
          <w:trHeight w:val="287"/>
        </w:trPr>
        <w:tc>
          <w:tcPr>
            <w:tcW w:w="234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100% – 90%</w:t>
            </w:r>
          </w:p>
        </w:tc>
        <w:tc>
          <w:tcPr>
            <w:tcW w:w="2160" w:type="dxa"/>
            <w:tcBorders>
              <w:top w:val="single" w:sz="4" w:space="0" w:color="auto"/>
              <w:left w:val="single" w:sz="4" w:space="0" w:color="auto"/>
              <w:bottom w:val="single" w:sz="4" w:space="0" w:color="auto"/>
              <w:right w:val="single" w:sz="4" w:space="0" w:color="auto"/>
            </w:tcBorders>
            <w:vAlign w:val="center"/>
          </w:tcPr>
          <w:p w:rsidR="006560CC" w:rsidRDefault="006560CC">
            <w:pPr>
              <w:keepNext/>
              <w:jc w:val="center"/>
              <w:outlineLvl w:val="1"/>
              <w:rPr>
                <w:rFonts w:ascii="Arial" w:hAnsi="Arial" w:cs="Arial"/>
                <w:b/>
                <w:sz w:val="20"/>
                <w:szCs w:val="20"/>
              </w:rPr>
            </w:pPr>
            <w:r>
              <w:rPr>
                <w:rFonts w:ascii="Arial" w:hAnsi="Arial" w:cs="Arial"/>
                <w:b/>
                <w:sz w:val="20"/>
                <w:szCs w:val="20"/>
              </w:rPr>
              <w:t>A</w:t>
            </w:r>
          </w:p>
        </w:tc>
      </w:tr>
      <w:tr w:rsidR="006560CC">
        <w:trPr>
          <w:trHeight w:val="280"/>
        </w:trPr>
        <w:tc>
          <w:tcPr>
            <w:tcW w:w="234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89% – 80%</w:t>
            </w:r>
          </w:p>
        </w:tc>
        <w:tc>
          <w:tcPr>
            <w:tcW w:w="2160" w:type="dxa"/>
            <w:tcBorders>
              <w:top w:val="single" w:sz="4" w:space="0" w:color="auto"/>
              <w:left w:val="single" w:sz="4" w:space="0" w:color="auto"/>
              <w:bottom w:val="single" w:sz="4" w:space="0" w:color="auto"/>
              <w:right w:val="single" w:sz="4" w:space="0" w:color="auto"/>
            </w:tcBorders>
            <w:vAlign w:val="center"/>
          </w:tcPr>
          <w:p w:rsidR="006560CC" w:rsidRDefault="006560CC">
            <w:pPr>
              <w:keepNext/>
              <w:jc w:val="center"/>
              <w:outlineLvl w:val="1"/>
              <w:rPr>
                <w:rFonts w:ascii="Arial" w:hAnsi="Arial" w:cs="Arial"/>
                <w:b/>
                <w:sz w:val="20"/>
                <w:szCs w:val="20"/>
              </w:rPr>
            </w:pPr>
            <w:r>
              <w:rPr>
                <w:rFonts w:ascii="Arial" w:hAnsi="Arial" w:cs="Arial"/>
                <w:b/>
                <w:sz w:val="20"/>
                <w:szCs w:val="20"/>
              </w:rPr>
              <w:t>B</w:t>
            </w:r>
          </w:p>
        </w:tc>
      </w:tr>
      <w:tr w:rsidR="006560CC">
        <w:trPr>
          <w:trHeight w:val="280"/>
        </w:trPr>
        <w:tc>
          <w:tcPr>
            <w:tcW w:w="234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79% – 70%</w:t>
            </w:r>
          </w:p>
        </w:tc>
        <w:tc>
          <w:tcPr>
            <w:tcW w:w="216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C</w:t>
            </w:r>
          </w:p>
        </w:tc>
      </w:tr>
      <w:tr w:rsidR="006560CC">
        <w:trPr>
          <w:trHeight w:val="280"/>
        </w:trPr>
        <w:tc>
          <w:tcPr>
            <w:tcW w:w="234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69% – 60%</w:t>
            </w:r>
          </w:p>
        </w:tc>
        <w:tc>
          <w:tcPr>
            <w:tcW w:w="216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D</w:t>
            </w:r>
          </w:p>
        </w:tc>
      </w:tr>
      <w:tr w:rsidR="006560CC">
        <w:trPr>
          <w:trHeight w:val="296"/>
        </w:trPr>
        <w:tc>
          <w:tcPr>
            <w:tcW w:w="234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59% – 50%</w:t>
            </w:r>
          </w:p>
        </w:tc>
        <w:tc>
          <w:tcPr>
            <w:tcW w:w="2160"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F</w:t>
            </w:r>
          </w:p>
        </w:tc>
      </w:tr>
    </w:tbl>
    <w:tbl>
      <w:tblPr>
        <w:tblpPr w:leftFromText="180" w:rightFromText="180" w:vertAnchor="text" w:horzAnchor="page" w:tblpX="6178"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284"/>
      </w:tblGrid>
      <w:tr w:rsidR="006560CC">
        <w:trPr>
          <w:trHeight w:val="576"/>
        </w:trPr>
        <w:tc>
          <w:tcPr>
            <w:tcW w:w="3006" w:type="dxa"/>
            <w:tcBorders>
              <w:top w:val="single" w:sz="4" w:space="0" w:color="auto"/>
              <w:left w:val="single" w:sz="4" w:space="0" w:color="auto"/>
              <w:bottom w:val="single" w:sz="4" w:space="0" w:color="auto"/>
              <w:right w:val="single" w:sz="4" w:space="0" w:color="auto"/>
            </w:tcBorders>
            <w:shd w:val="pct25" w:color="auto" w:fill="FFFFFF"/>
            <w:vAlign w:val="center"/>
          </w:tcPr>
          <w:p w:rsidR="006560CC" w:rsidRDefault="006560CC">
            <w:pPr>
              <w:jc w:val="center"/>
              <w:rPr>
                <w:rFonts w:ascii="Arial" w:hAnsi="Arial" w:cs="Arial"/>
                <w:b/>
                <w:sz w:val="20"/>
                <w:szCs w:val="20"/>
              </w:rPr>
            </w:pPr>
            <w:r>
              <w:rPr>
                <w:rFonts w:ascii="Arial" w:hAnsi="Arial" w:cs="Arial"/>
                <w:b/>
                <w:sz w:val="20"/>
                <w:szCs w:val="20"/>
              </w:rPr>
              <w:t>Assignment Categories</w:t>
            </w:r>
          </w:p>
        </w:tc>
        <w:tc>
          <w:tcPr>
            <w:tcW w:w="2284" w:type="dxa"/>
            <w:tcBorders>
              <w:top w:val="single" w:sz="4" w:space="0" w:color="auto"/>
              <w:left w:val="single" w:sz="4" w:space="0" w:color="auto"/>
              <w:bottom w:val="single" w:sz="4" w:space="0" w:color="auto"/>
              <w:right w:val="single" w:sz="4" w:space="0" w:color="auto"/>
            </w:tcBorders>
            <w:shd w:val="pct25" w:color="auto" w:fill="FFFFFF"/>
            <w:vAlign w:val="center"/>
          </w:tcPr>
          <w:p w:rsidR="006560CC" w:rsidRDefault="006560CC">
            <w:pPr>
              <w:keepNext/>
              <w:jc w:val="center"/>
              <w:outlineLvl w:val="1"/>
              <w:rPr>
                <w:rFonts w:ascii="Arial" w:hAnsi="Arial" w:cs="Arial"/>
                <w:b/>
                <w:sz w:val="20"/>
                <w:szCs w:val="20"/>
              </w:rPr>
            </w:pPr>
            <w:r>
              <w:rPr>
                <w:rFonts w:ascii="Arial" w:hAnsi="Arial" w:cs="Arial"/>
                <w:b/>
                <w:sz w:val="20"/>
                <w:szCs w:val="20"/>
              </w:rPr>
              <w:t>Percentage of Grade</w:t>
            </w:r>
          </w:p>
        </w:tc>
      </w:tr>
      <w:tr w:rsidR="006560CC">
        <w:trPr>
          <w:trHeight w:val="308"/>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6560CC">
            <w:pPr>
              <w:jc w:val="center"/>
              <w:rPr>
                <w:rFonts w:ascii="Arial" w:hAnsi="Arial" w:cs="Arial"/>
                <w:b/>
                <w:sz w:val="20"/>
                <w:szCs w:val="20"/>
              </w:rPr>
            </w:pPr>
            <w:r>
              <w:rPr>
                <w:rFonts w:ascii="Arial" w:hAnsi="Arial" w:cs="Arial"/>
                <w:b/>
                <w:sz w:val="20"/>
                <w:szCs w:val="20"/>
              </w:rPr>
              <w:t>Daily Work (incl. homework)</w:t>
            </w:r>
          </w:p>
          <w:p w:rsidR="00FE2B9D" w:rsidRPr="00FE2B9D" w:rsidRDefault="00FE2B9D">
            <w:pPr>
              <w:jc w:val="center"/>
              <w:rPr>
                <w:rFonts w:ascii="Arial" w:hAnsi="Arial" w:cs="Arial"/>
                <w:b/>
                <w:i/>
                <w:sz w:val="16"/>
                <w:szCs w:val="16"/>
              </w:rPr>
            </w:pPr>
            <w:r w:rsidRPr="00FE2B9D">
              <w:rPr>
                <w:rFonts w:ascii="Arial" w:hAnsi="Arial" w:cs="Arial"/>
                <w:b/>
                <w:i/>
                <w:sz w:val="16"/>
                <w:szCs w:val="16"/>
              </w:rPr>
              <w:t>No more than 25%</w:t>
            </w:r>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rsidP="003A723F">
            <w:pPr>
              <w:keepNext/>
              <w:jc w:val="center"/>
              <w:outlineLvl w:val="1"/>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7" w:name="Text15"/>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A723F">
              <w:rPr>
                <w:rFonts w:ascii="Arial" w:hAnsi="Arial" w:cs="Arial"/>
                <w:b/>
                <w:noProof/>
                <w:sz w:val="20"/>
                <w:szCs w:val="20"/>
              </w:rPr>
              <w:t>25</w:t>
            </w:r>
            <w:r>
              <w:rPr>
                <w:rFonts w:ascii="Arial" w:hAnsi="Arial" w:cs="Arial"/>
                <w:b/>
                <w:sz w:val="20"/>
                <w:szCs w:val="20"/>
              </w:rPr>
              <w:fldChar w:fldCharType="end"/>
            </w:r>
            <w:bookmarkEnd w:id="7"/>
            <w:r w:rsidR="006560CC">
              <w:rPr>
                <w:rFonts w:ascii="Arial" w:hAnsi="Arial" w:cs="Arial"/>
                <w:b/>
                <w:sz w:val="20"/>
                <w:szCs w:val="20"/>
              </w:rPr>
              <w:t>%</w:t>
            </w:r>
          </w:p>
        </w:tc>
      </w:tr>
      <w:tr w:rsidR="006560CC">
        <w:trPr>
          <w:trHeight w:val="280"/>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460ECD">
            <w:pPr>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8" w:name="Text20"/>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Quizzes/Tests</w:t>
            </w:r>
            <w:r w:rsidR="003A723F">
              <w:rPr>
                <w:rFonts w:ascii="Arial" w:hAnsi="Arial" w:cs="Arial"/>
                <w:b/>
                <w:noProof/>
                <w:sz w:val="20"/>
                <w:szCs w:val="20"/>
              </w:rPr>
              <w:t>/Benchmarks</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8"/>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rsidP="003A723F">
            <w:pPr>
              <w:keepNext/>
              <w:jc w:val="center"/>
              <w:outlineLvl w:val="1"/>
              <w:rPr>
                <w:rFonts w:ascii="Arial" w:hAnsi="Arial" w:cs="Arial"/>
                <w:b/>
                <w:sz w:val="20"/>
                <w:szCs w:val="20"/>
              </w:rPr>
            </w:pPr>
            <w:r>
              <w:rPr>
                <w:rFonts w:ascii="Arial" w:hAnsi="Arial" w:cs="Arial"/>
                <w:b/>
                <w:sz w:val="20"/>
                <w:szCs w:val="20"/>
              </w:rPr>
              <w:fldChar w:fldCharType="begin">
                <w:ffData>
                  <w:name w:val="Text15"/>
                  <w:enabled/>
                  <w:calcOnExit w:val="0"/>
                  <w:textInput/>
                </w:ffData>
              </w:fldChar>
            </w:r>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A723F">
              <w:rPr>
                <w:rFonts w:ascii="Arial" w:hAnsi="Arial" w:cs="Arial"/>
                <w:b/>
                <w:noProof/>
                <w:sz w:val="20"/>
                <w:szCs w:val="20"/>
              </w:rPr>
              <w:t>50</w:t>
            </w:r>
            <w:r>
              <w:rPr>
                <w:rFonts w:ascii="Arial" w:hAnsi="Arial" w:cs="Arial"/>
                <w:b/>
                <w:sz w:val="20"/>
                <w:szCs w:val="20"/>
              </w:rPr>
              <w:fldChar w:fldCharType="end"/>
            </w:r>
            <w:r w:rsidR="006560CC">
              <w:rPr>
                <w:rFonts w:ascii="Arial" w:hAnsi="Arial" w:cs="Arial"/>
                <w:b/>
                <w:sz w:val="20"/>
                <w:szCs w:val="20"/>
              </w:rPr>
              <w:t>%</w:t>
            </w:r>
          </w:p>
        </w:tc>
      </w:tr>
      <w:tr w:rsidR="006560CC">
        <w:trPr>
          <w:trHeight w:val="280"/>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460ECD">
            <w:pPr>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9" w:name="Text21"/>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sz w:val="20"/>
                <w:szCs w:val="20"/>
              </w:rPr>
              <w:t xml:space="preserve"> Projects/Papers</w:t>
            </w:r>
            <w:r w:rsidR="003A723F">
              <w:rPr>
                <w:rFonts w:ascii="Arial" w:hAnsi="Arial" w:cs="Arial"/>
                <w:b/>
                <w:sz w:val="20"/>
                <w:szCs w:val="20"/>
              </w:rPr>
              <w:t>/labs</w:t>
            </w:r>
            <w:r w:rsidR="006560CC">
              <w:rPr>
                <w:rFonts w:ascii="Arial" w:hAnsi="Arial" w:cs="Arial"/>
                <w:b/>
                <w:noProof/>
                <w:sz w:val="20"/>
                <w:szCs w:val="20"/>
              </w:rPr>
              <w:t xml:space="preserve">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9"/>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rsidP="003A723F">
            <w:pPr>
              <w:jc w:val="center"/>
              <w:rPr>
                <w:rFonts w:ascii="Arial" w:hAnsi="Arial" w:cs="Arial"/>
                <w:b/>
                <w:sz w:val="20"/>
                <w:szCs w:val="20"/>
              </w:rPr>
            </w:pPr>
            <w:r>
              <w:rPr>
                <w:rFonts w:ascii="Arial" w:hAnsi="Arial" w:cs="Arial"/>
                <w:b/>
                <w:sz w:val="20"/>
                <w:szCs w:val="20"/>
              </w:rPr>
              <w:fldChar w:fldCharType="begin">
                <w:ffData>
                  <w:name w:val="Text15"/>
                  <w:enabled/>
                  <w:calcOnExit w:val="0"/>
                  <w:textInput/>
                </w:ffData>
              </w:fldChar>
            </w:r>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A723F">
              <w:rPr>
                <w:rFonts w:ascii="Arial" w:hAnsi="Arial" w:cs="Arial"/>
                <w:b/>
                <w:noProof/>
                <w:sz w:val="20"/>
                <w:szCs w:val="20"/>
              </w:rPr>
              <w:t>25</w:t>
            </w:r>
            <w:r>
              <w:rPr>
                <w:rFonts w:ascii="Arial" w:hAnsi="Arial" w:cs="Arial"/>
                <w:b/>
                <w:sz w:val="20"/>
                <w:szCs w:val="20"/>
              </w:rPr>
              <w:fldChar w:fldCharType="end"/>
            </w:r>
            <w:r w:rsidR="006560CC">
              <w:rPr>
                <w:rFonts w:ascii="Arial" w:hAnsi="Arial" w:cs="Arial"/>
                <w:b/>
                <w:sz w:val="20"/>
                <w:szCs w:val="20"/>
              </w:rPr>
              <w:t>%</w:t>
            </w:r>
          </w:p>
        </w:tc>
      </w:tr>
      <w:tr w:rsidR="006560CC">
        <w:trPr>
          <w:trHeight w:val="280"/>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460ECD" w:rsidP="003A723F">
            <w:pPr>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10" w:name="Text22"/>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10"/>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pPr>
              <w:jc w:val="center"/>
              <w:rPr>
                <w:rFonts w:ascii="Arial" w:hAnsi="Arial" w:cs="Arial"/>
                <w:b/>
                <w:sz w:val="20"/>
                <w:szCs w:val="20"/>
              </w:rPr>
            </w:pPr>
            <w:r>
              <w:rPr>
                <w:rFonts w:ascii="Arial" w:hAnsi="Arial" w:cs="Arial"/>
                <w:b/>
                <w:sz w:val="20"/>
                <w:szCs w:val="20"/>
              </w:rPr>
              <w:fldChar w:fldCharType="begin">
                <w:ffData>
                  <w:name w:val="Text15"/>
                  <w:enabled/>
                  <w:calcOnExit w:val="0"/>
                  <w:textInput/>
                </w:ffData>
              </w:fldChar>
            </w:r>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r w:rsidR="006560CC">
              <w:rPr>
                <w:rFonts w:ascii="Arial" w:hAnsi="Arial" w:cs="Arial"/>
                <w:b/>
                <w:sz w:val="20"/>
                <w:szCs w:val="20"/>
              </w:rPr>
              <w:t>%</w:t>
            </w:r>
          </w:p>
        </w:tc>
      </w:tr>
      <w:tr w:rsidR="006560CC">
        <w:trPr>
          <w:trHeight w:val="296"/>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460ECD" w:rsidP="003A723F">
            <w:pPr>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11" w:name="Text19"/>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11"/>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pPr>
              <w:jc w:val="center"/>
              <w:rPr>
                <w:rFonts w:ascii="Arial" w:hAnsi="Arial" w:cs="Arial"/>
                <w:b/>
                <w:sz w:val="20"/>
                <w:szCs w:val="20"/>
              </w:rPr>
            </w:pPr>
            <w:r>
              <w:rPr>
                <w:rFonts w:ascii="Arial" w:hAnsi="Arial" w:cs="Arial"/>
                <w:b/>
                <w:sz w:val="20"/>
                <w:szCs w:val="20"/>
              </w:rPr>
              <w:fldChar w:fldCharType="begin">
                <w:ffData>
                  <w:name w:val="Text15"/>
                  <w:enabled/>
                  <w:calcOnExit w:val="0"/>
                  <w:textInput/>
                </w:ffData>
              </w:fldChar>
            </w:r>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r w:rsidR="006560CC">
              <w:rPr>
                <w:rFonts w:ascii="Arial" w:hAnsi="Arial" w:cs="Arial"/>
                <w:b/>
                <w:sz w:val="20"/>
                <w:szCs w:val="20"/>
              </w:rPr>
              <w:t>%</w:t>
            </w:r>
          </w:p>
        </w:tc>
      </w:tr>
      <w:tr w:rsidR="006560CC">
        <w:trPr>
          <w:trHeight w:val="296"/>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6560CC">
            <w:pPr>
              <w:rPr>
                <w:rFonts w:ascii="Arial" w:hAnsi="Arial" w:cs="Arial"/>
                <w:b/>
                <w:sz w:val="20"/>
                <w:szCs w:val="20"/>
              </w:rPr>
            </w:pPr>
            <w:r>
              <w:rPr>
                <w:rFonts w:ascii="Arial" w:hAnsi="Arial" w:cs="Arial"/>
                <w:b/>
                <w:sz w:val="20"/>
                <w:szCs w:val="20"/>
              </w:rPr>
              <w:t xml:space="preserve">Other:  </w:t>
            </w:r>
            <w:r w:rsidR="00460ECD">
              <w:rPr>
                <w:rFonts w:ascii="Arial" w:hAnsi="Arial" w:cs="Arial"/>
                <w:b/>
                <w:sz w:val="20"/>
                <w:szCs w:val="20"/>
              </w:rPr>
              <w:fldChar w:fldCharType="begin">
                <w:ffData>
                  <w:name w:val="Text23"/>
                  <w:enabled/>
                  <w:calcOnExit w:val="0"/>
                  <w:textInput/>
                </w:ffData>
              </w:fldChar>
            </w:r>
            <w:bookmarkStart w:id="12" w:name="Text23"/>
            <w:r>
              <w:rPr>
                <w:rFonts w:ascii="Arial" w:hAnsi="Arial" w:cs="Arial"/>
                <w:b/>
                <w:sz w:val="20"/>
                <w:szCs w:val="20"/>
              </w:rPr>
              <w:instrText xml:space="preserve"> FORMTEXT </w:instrText>
            </w:r>
            <w:r w:rsidR="00460ECD">
              <w:rPr>
                <w:rFonts w:ascii="Arial" w:hAnsi="Arial" w:cs="Arial"/>
                <w:b/>
                <w:sz w:val="20"/>
                <w:szCs w:val="20"/>
              </w:rPr>
            </w:r>
            <w:r w:rsidR="00460ECD">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00460ECD">
              <w:rPr>
                <w:rFonts w:ascii="Arial" w:hAnsi="Arial" w:cs="Arial"/>
                <w:b/>
                <w:sz w:val="20"/>
                <w:szCs w:val="20"/>
              </w:rPr>
              <w:fldChar w:fldCharType="end"/>
            </w:r>
            <w:bookmarkEnd w:id="12"/>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pPr>
              <w:jc w:val="center"/>
              <w:rPr>
                <w:rFonts w:ascii="Arial" w:hAnsi="Arial" w:cs="Arial"/>
                <w:b/>
                <w:sz w:val="20"/>
                <w:szCs w:val="20"/>
              </w:rPr>
            </w:pPr>
            <w:r>
              <w:rPr>
                <w:rFonts w:ascii="Arial" w:hAnsi="Arial" w:cs="Arial"/>
                <w:b/>
                <w:sz w:val="20"/>
                <w:szCs w:val="20"/>
              </w:rPr>
              <w:fldChar w:fldCharType="begin">
                <w:ffData>
                  <w:name w:val="Text26"/>
                  <w:enabled/>
                  <w:calcOnExit w:val="0"/>
                  <w:textInput/>
                </w:ffData>
              </w:fldChar>
            </w:r>
            <w:bookmarkStart w:id="13" w:name="Text26"/>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13"/>
            <w:r w:rsidR="006560CC">
              <w:rPr>
                <w:rFonts w:ascii="Arial" w:hAnsi="Arial" w:cs="Arial"/>
                <w:b/>
                <w:sz w:val="20"/>
                <w:szCs w:val="20"/>
              </w:rPr>
              <w:t>%</w:t>
            </w:r>
          </w:p>
        </w:tc>
      </w:tr>
      <w:tr w:rsidR="006560CC">
        <w:trPr>
          <w:trHeight w:val="296"/>
        </w:trPr>
        <w:tc>
          <w:tcPr>
            <w:tcW w:w="3006" w:type="dxa"/>
            <w:tcBorders>
              <w:top w:val="single" w:sz="4" w:space="0" w:color="auto"/>
              <w:left w:val="single" w:sz="4" w:space="0" w:color="auto"/>
              <w:bottom w:val="single" w:sz="4" w:space="0" w:color="auto"/>
              <w:right w:val="single" w:sz="4" w:space="0" w:color="auto"/>
            </w:tcBorders>
            <w:vAlign w:val="center"/>
          </w:tcPr>
          <w:p w:rsidR="006560CC" w:rsidRDefault="006560CC">
            <w:pPr>
              <w:rPr>
                <w:rFonts w:ascii="Arial" w:hAnsi="Arial" w:cs="Arial"/>
                <w:b/>
                <w:sz w:val="20"/>
                <w:szCs w:val="20"/>
              </w:rPr>
            </w:pPr>
            <w:r>
              <w:rPr>
                <w:rFonts w:ascii="Arial" w:hAnsi="Arial" w:cs="Arial"/>
                <w:b/>
                <w:sz w:val="20"/>
                <w:szCs w:val="20"/>
              </w:rPr>
              <w:t xml:space="preserve">Other:  </w:t>
            </w:r>
            <w:r w:rsidR="00460ECD">
              <w:rPr>
                <w:rFonts w:ascii="Arial" w:hAnsi="Arial" w:cs="Arial"/>
                <w:b/>
                <w:sz w:val="20"/>
                <w:szCs w:val="20"/>
              </w:rPr>
              <w:fldChar w:fldCharType="begin">
                <w:ffData>
                  <w:name w:val="Text24"/>
                  <w:enabled/>
                  <w:calcOnExit w:val="0"/>
                  <w:textInput/>
                </w:ffData>
              </w:fldChar>
            </w:r>
            <w:bookmarkStart w:id="14" w:name="Text24"/>
            <w:r>
              <w:rPr>
                <w:rFonts w:ascii="Arial" w:hAnsi="Arial" w:cs="Arial"/>
                <w:b/>
                <w:sz w:val="20"/>
                <w:szCs w:val="20"/>
              </w:rPr>
              <w:instrText xml:space="preserve"> FORMTEXT </w:instrText>
            </w:r>
            <w:r w:rsidR="00460ECD">
              <w:rPr>
                <w:rFonts w:ascii="Arial" w:hAnsi="Arial" w:cs="Arial"/>
                <w:b/>
                <w:sz w:val="20"/>
                <w:szCs w:val="20"/>
              </w:rPr>
            </w:r>
            <w:r w:rsidR="00460ECD">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00460ECD">
              <w:rPr>
                <w:rFonts w:ascii="Arial" w:hAnsi="Arial" w:cs="Arial"/>
                <w:b/>
                <w:sz w:val="20"/>
                <w:szCs w:val="20"/>
              </w:rPr>
              <w:fldChar w:fldCharType="end"/>
            </w:r>
            <w:bookmarkEnd w:id="14"/>
          </w:p>
        </w:tc>
        <w:tc>
          <w:tcPr>
            <w:tcW w:w="2284" w:type="dxa"/>
            <w:tcBorders>
              <w:top w:val="single" w:sz="4" w:space="0" w:color="auto"/>
              <w:left w:val="single" w:sz="4" w:space="0" w:color="auto"/>
              <w:bottom w:val="single" w:sz="4" w:space="0" w:color="auto"/>
              <w:right w:val="single" w:sz="4" w:space="0" w:color="auto"/>
            </w:tcBorders>
            <w:vAlign w:val="center"/>
          </w:tcPr>
          <w:p w:rsidR="006560CC" w:rsidRDefault="00460ECD">
            <w:pPr>
              <w:jc w:val="center"/>
              <w:rPr>
                <w:rFonts w:ascii="Arial" w:hAnsi="Arial" w:cs="Arial"/>
                <w:b/>
                <w:sz w:val="20"/>
                <w:szCs w:val="20"/>
              </w:rPr>
            </w:pPr>
            <w:r>
              <w:rPr>
                <w:rFonts w:ascii="Arial" w:hAnsi="Arial" w:cs="Arial"/>
                <w:b/>
                <w:sz w:val="20"/>
                <w:szCs w:val="20"/>
              </w:rPr>
              <w:fldChar w:fldCharType="begin">
                <w:ffData>
                  <w:name w:val="Text27"/>
                  <w:enabled/>
                  <w:calcOnExit w:val="0"/>
                  <w:textInput/>
                </w:ffData>
              </w:fldChar>
            </w:r>
            <w:bookmarkStart w:id="15" w:name="Text27"/>
            <w:r w:rsidR="006560CC">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sidR="006560CC">
              <w:rPr>
                <w:rFonts w:ascii="Arial" w:hAnsi="Arial" w:cs="Arial"/>
                <w:b/>
                <w:noProof/>
                <w:sz w:val="20"/>
                <w:szCs w:val="20"/>
              </w:rPr>
              <w:t> </w:t>
            </w:r>
            <w:r>
              <w:rPr>
                <w:rFonts w:ascii="Arial" w:hAnsi="Arial" w:cs="Arial"/>
                <w:b/>
                <w:sz w:val="20"/>
                <w:szCs w:val="20"/>
              </w:rPr>
              <w:fldChar w:fldCharType="end"/>
            </w:r>
            <w:bookmarkEnd w:id="15"/>
            <w:r w:rsidR="006560CC">
              <w:rPr>
                <w:rFonts w:ascii="Arial" w:hAnsi="Arial" w:cs="Arial"/>
                <w:b/>
                <w:sz w:val="20"/>
                <w:szCs w:val="20"/>
              </w:rPr>
              <w:t>%</w:t>
            </w:r>
          </w:p>
        </w:tc>
      </w:tr>
    </w:tbl>
    <w:p w:rsidR="006560CC" w:rsidRDefault="006560CC">
      <w:pPr>
        <w:rPr>
          <w:b/>
          <w:sz w:val="20"/>
          <w:szCs w:val="20"/>
        </w:rPr>
      </w:pPr>
      <w:r>
        <w:rPr>
          <w:b/>
          <w:sz w:val="20"/>
          <w:szCs w:val="20"/>
        </w:rPr>
        <w:tab/>
      </w:r>
    </w:p>
    <w:p w:rsidR="006560CC" w:rsidRDefault="006560CC">
      <w:pPr>
        <w:rPr>
          <w:b/>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rPr>
          <w:sz w:val="20"/>
          <w:szCs w:val="20"/>
        </w:rPr>
      </w:pPr>
    </w:p>
    <w:p w:rsidR="006560CC" w:rsidRDefault="006560CC">
      <w:pPr>
        <w:pBdr>
          <w:top w:val="double" w:sz="4" w:space="1" w:color="auto"/>
        </w:pBdr>
        <w:rPr>
          <w:sz w:val="20"/>
          <w:szCs w:val="20"/>
        </w:rPr>
      </w:pPr>
    </w:p>
    <w:p w:rsidR="006560CC" w:rsidRDefault="006560CC">
      <w:pPr>
        <w:rPr>
          <w:rFonts w:ascii="Tahoma" w:hAnsi="Tahoma"/>
          <w:b/>
          <w:szCs w:val="20"/>
        </w:rPr>
      </w:pPr>
      <w:r>
        <w:rPr>
          <w:rFonts w:ascii="Tahoma" w:hAnsi="Tahoma"/>
          <w:b/>
          <w:szCs w:val="20"/>
        </w:rPr>
        <w:t xml:space="preserve">Additional Expectations: </w:t>
      </w:r>
    </w:p>
    <w:p w:rsidR="006560CC" w:rsidRDefault="00460ECD">
      <w:pPr>
        <w:rPr>
          <w:rFonts w:ascii="Tahoma" w:hAnsi="Tahoma"/>
          <w:b/>
          <w:szCs w:val="20"/>
        </w:rPr>
        <w:sectPr w:rsidR="006560CC">
          <w:pgSz w:w="12240" w:h="15840"/>
          <w:pgMar w:top="720" w:right="720" w:bottom="720" w:left="720" w:header="720" w:footer="720" w:gutter="0"/>
          <w:cols w:space="720"/>
          <w:docGrid w:linePitch="360"/>
        </w:sectPr>
      </w:pPr>
      <w:r>
        <w:rPr>
          <w:rFonts w:ascii="Tahoma" w:hAnsi="Tahoma"/>
          <w:b/>
          <w:szCs w:val="20"/>
        </w:rPr>
        <w:fldChar w:fldCharType="begin">
          <w:ffData>
            <w:name w:val="Text14"/>
            <w:enabled/>
            <w:calcOnExit w:val="0"/>
            <w:textInput/>
          </w:ffData>
        </w:fldChar>
      </w:r>
      <w:bookmarkStart w:id="16" w:name="Text14"/>
      <w:r w:rsidR="006560CC">
        <w:rPr>
          <w:rFonts w:ascii="Tahoma" w:hAnsi="Tahoma"/>
          <w:b/>
          <w:szCs w:val="20"/>
        </w:rPr>
        <w:instrText xml:space="preserve"> FORMTEXT </w:instrText>
      </w:r>
      <w:r>
        <w:rPr>
          <w:rFonts w:ascii="Tahoma" w:hAnsi="Tahoma"/>
          <w:b/>
          <w:szCs w:val="20"/>
        </w:rPr>
      </w:r>
      <w:r>
        <w:rPr>
          <w:rFonts w:ascii="Tahoma" w:hAnsi="Tahoma"/>
          <w:b/>
          <w:szCs w:val="20"/>
        </w:rPr>
        <w:fldChar w:fldCharType="separate"/>
      </w:r>
      <w:r w:rsidR="003A723F">
        <w:rPr>
          <w:rFonts w:ascii="Tahoma" w:hAnsi="Tahoma"/>
          <w:b/>
          <w:noProof/>
          <w:szCs w:val="20"/>
        </w:rPr>
        <w:t xml:space="preserve">Each student will be given a textbook that can be taken home.  Textbooks are to be covered at all times.  No sticky </w:t>
      </w:r>
      <w:r w:rsidR="00BA1BF6">
        <w:rPr>
          <w:rFonts w:ascii="Tahoma" w:hAnsi="Tahoma"/>
          <w:b/>
          <w:noProof/>
          <w:szCs w:val="20"/>
        </w:rPr>
        <w:t>covers</w:t>
      </w:r>
      <w:r w:rsidR="003A723F">
        <w:rPr>
          <w:rFonts w:ascii="Tahoma" w:hAnsi="Tahoma"/>
          <w:b/>
          <w:noProof/>
          <w:szCs w:val="20"/>
        </w:rPr>
        <w:t xml:space="preserve"> are to be placed on the textbooks because they are difficult to remove.  The textbook and required materials are to be brought to class daily.  All handouts will be kept in a three ring binder or in a folder</w:t>
      </w:r>
      <w:r w:rsidR="00BA1BF6">
        <w:rPr>
          <w:rFonts w:ascii="Tahoma" w:hAnsi="Tahoma"/>
          <w:b/>
          <w:noProof/>
          <w:szCs w:val="20"/>
        </w:rPr>
        <w:t>,</w:t>
      </w:r>
      <w:r w:rsidR="003A723F">
        <w:rPr>
          <w:rFonts w:ascii="Tahoma" w:hAnsi="Tahoma"/>
          <w:b/>
          <w:noProof/>
          <w:szCs w:val="20"/>
        </w:rPr>
        <w:t xml:space="preserve"> whichever the student prefers.  Notebooks will be graded as a paper</w:t>
      </w:r>
      <w:r w:rsidR="00185A80">
        <w:rPr>
          <w:rFonts w:ascii="Tahoma" w:hAnsi="Tahoma"/>
          <w:b/>
          <w:noProof/>
          <w:szCs w:val="20"/>
        </w:rPr>
        <w:t xml:space="preserve"> at the end of the marking period</w:t>
      </w:r>
      <w:r w:rsidR="003A723F">
        <w:rPr>
          <w:rFonts w:ascii="Tahoma" w:hAnsi="Tahoma"/>
          <w:b/>
          <w:noProof/>
          <w:szCs w:val="20"/>
        </w:rPr>
        <w:t>.  If a student is absent it is his/her responsibility to make up any missed assignments.  Extra papers or assignments that are given will be placed in a bin that is located on a file cabinet in my room. Students may get papers as they need them.  No cell phones are to be used during class time.  Phones should not be seen or heard in class as this may disrupt instruction.  Please make sure to check grades, as they will be posted on-line.  If you have any questions, please contact</w:t>
      </w:r>
      <w:r w:rsidR="00185A80">
        <w:rPr>
          <w:rFonts w:ascii="Tahoma" w:hAnsi="Tahoma"/>
          <w:b/>
          <w:noProof/>
          <w:szCs w:val="20"/>
        </w:rPr>
        <w:t xml:space="preserve"> me by phone or e-mail which are listed </w:t>
      </w:r>
      <w:r w:rsidR="00BA1BF6">
        <w:rPr>
          <w:rFonts w:ascii="Tahoma" w:hAnsi="Tahoma"/>
          <w:b/>
          <w:noProof/>
          <w:szCs w:val="20"/>
        </w:rPr>
        <w:t>above</w:t>
      </w:r>
      <w:r w:rsidR="00185A80">
        <w:rPr>
          <w:rFonts w:ascii="Tahoma" w:hAnsi="Tahoma"/>
          <w:b/>
          <w:noProof/>
          <w:szCs w:val="20"/>
        </w:rPr>
        <w:t>.</w:t>
      </w:r>
      <w:r w:rsidR="003A723F">
        <w:rPr>
          <w:rFonts w:ascii="Tahoma" w:hAnsi="Tahoma"/>
          <w:b/>
          <w:noProof/>
          <w:szCs w:val="20"/>
        </w:rPr>
        <w:t xml:space="preserve"> </w:t>
      </w:r>
      <w:r>
        <w:rPr>
          <w:rFonts w:ascii="Tahoma" w:hAnsi="Tahoma"/>
          <w:b/>
          <w:szCs w:val="20"/>
        </w:rPr>
        <w:fldChar w:fldCharType="end"/>
      </w:r>
      <w:bookmarkEnd w:id="16"/>
    </w:p>
    <w:p w:rsidR="008A1C61" w:rsidRDefault="008A1C61" w:rsidP="008A1C61">
      <w:pPr>
        <w:jc w:val="center"/>
        <w:rPr>
          <w:b/>
          <w:sz w:val="20"/>
          <w:szCs w:val="20"/>
        </w:rPr>
      </w:pPr>
    </w:p>
    <w:p w:rsidR="006560CC" w:rsidRDefault="006560CC"/>
    <w:sectPr w:rsidR="006560CC" w:rsidSect="00460ECD">
      <w:pgSz w:w="15840" w:h="12240" w:orient="landscape"/>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E5"/>
    <w:multiLevelType w:val="hybridMultilevel"/>
    <w:tmpl w:val="10DAC9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8A4A63"/>
    <w:multiLevelType w:val="hybridMultilevel"/>
    <w:tmpl w:val="814CE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A96BEE"/>
    <w:multiLevelType w:val="hybridMultilevel"/>
    <w:tmpl w:val="BB10F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486811"/>
    <w:multiLevelType w:val="singleLevel"/>
    <w:tmpl w:val="D1E8704E"/>
    <w:lvl w:ilvl="0">
      <w:start w:val="2"/>
      <w:numFmt w:val="bullet"/>
      <w:lvlText w:val=""/>
      <w:lvlJc w:val="left"/>
      <w:pPr>
        <w:tabs>
          <w:tab w:val="num" w:pos="1215"/>
        </w:tabs>
        <w:ind w:left="1215" w:hanging="360"/>
      </w:pPr>
      <w:rPr>
        <w:rFonts w:ascii="Symbol" w:hAnsi="Symbol" w:hint="default"/>
      </w:rPr>
    </w:lvl>
  </w:abstractNum>
  <w:abstractNum w:abstractNumId="4">
    <w:nsid w:val="77B077FC"/>
    <w:multiLevelType w:val="hybridMultilevel"/>
    <w:tmpl w:val="9BDAA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FDD1A81"/>
    <w:multiLevelType w:val="hybridMultilevel"/>
    <w:tmpl w:val="DE68FB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characterSpacingControl w:val="doNotCompress"/>
  <w:compat/>
  <w:rsids>
    <w:rsidRoot w:val="00FE2B9D"/>
    <w:rsid w:val="00080AFB"/>
    <w:rsid w:val="0010796C"/>
    <w:rsid w:val="0017460D"/>
    <w:rsid w:val="00185A80"/>
    <w:rsid w:val="00185B13"/>
    <w:rsid w:val="00186CA4"/>
    <w:rsid w:val="001906D3"/>
    <w:rsid w:val="001D5452"/>
    <w:rsid w:val="003A723F"/>
    <w:rsid w:val="00417395"/>
    <w:rsid w:val="00455160"/>
    <w:rsid w:val="00460ECD"/>
    <w:rsid w:val="00523FC9"/>
    <w:rsid w:val="005378CE"/>
    <w:rsid w:val="005622F8"/>
    <w:rsid w:val="006234DE"/>
    <w:rsid w:val="006560CC"/>
    <w:rsid w:val="00667769"/>
    <w:rsid w:val="006D577C"/>
    <w:rsid w:val="0077480A"/>
    <w:rsid w:val="00775006"/>
    <w:rsid w:val="008A1C61"/>
    <w:rsid w:val="009C17D2"/>
    <w:rsid w:val="00A20CDC"/>
    <w:rsid w:val="00A87DBB"/>
    <w:rsid w:val="00BA1BF6"/>
    <w:rsid w:val="00BD18F8"/>
    <w:rsid w:val="00C31446"/>
    <w:rsid w:val="00CF19BF"/>
    <w:rsid w:val="00D11466"/>
    <w:rsid w:val="00D70441"/>
    <w:rsid w:val="00F65925"/>
    <w:rsid w:val="00FA4D04"/>
    <w:rsid w:val="00FE2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ECD"/>
    <w:rPr>
      <w:sz w:val="24"/>
      <w:szCs w:val="24"/>
    </w:rPr>
  </w:style>
  <w:style w:type="paragraph" w:styleId="Heading1">
    <w:name w:val="heading 1"/>
    <w:basedOn w:val="Normal"/>
    <w:next w:val="Normal"/>
    <w:qFormat/>
    <w:rsid w:val="00460ECD"/>
    <w:pPr>
      <w:keepNext/>
      <w:outlineLvl w:val="0"/>
    </w:pPr>
    <w:rPr>
      <w:szCs w:val="20"/>
    </w:rPr>
  </w:style>
  <w:style w:type="paragraph" w:styleId="Heading2">
    <w:name w:val="heading 2"/>
    <w:basedOn w:val="Normal"/>
    <w:next w:val="Normal"/>
    <w:qFormat/>
    <w:rsid w:val="00460ECD"/>
    <w:pPr>
      <w:keepNext/>
      <w:jc w:val="center"/>
      <w:outlineLvl w:val="1"/>
    </w:pPr>
    <w:rPr>
      <w:b/>
      <w:szCs w:val="20"/>
    </w:rPr>
  </w:style>
  <w:style w:type="paragraph" w:styleId="Heading3">
    <w:name w:val="heading 3"/>
    <w:basedOn w:val="Normal"/>
    <w:next w:val="Normal"/>
    <w:qFormat/>
    <w:rsid w:val="00460ECD"/>
    <w:pPr>
      <w:keepNext/>
      <w:outlineLvl w:val="2"/>
    </w:pPr>
    <w:rPr>
      <w:rFonts w:ascii="Tahoma" w:hAnsi="Tahoma"/>
      <w:b/>
      <w:szCs w:val="20"/>
    </w:rPr>
  </w:style>
  <w:style w:type="paragraph" w:styleId="Heading4">
    <w:name w:val="heading 4"/>
    <w:basedOn w:val="Normal"/>
    <w:next w:val="Normal"/>
    <w:qFormat/>
    <w:rsid w:val="00460ECD"/>
    <w:pPr>
      <w:keepNext/>
      <w:pBdr>
        <w:top w:val="double" w:sz="4" w:space="1" w:color="auto"/>
      </w:pBdr>
      <w:outlineLvl w:val="3"/>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60ECD"/>
    <w:pPr>
      <w:tabs>
        <w:tab w:val="center" w:pos="4320"/>
        <w:tab w:val="right" w:pos="8640"/>
      </w:tabs>
    </w:pPr>
    <w:rPr>
      <w:sz w:val="20"/>
      <w:szCs w:val="20"/>
    </w:rPr>
  </w:style>
  <w:style w:type="paragraph" w:styleId="List2">
    <w:name w:val="List 2"/>
    <w:basedOn w:val="Normal"/>
    <w:rsid w:val="00460ECD"/>
    <w:pPr>
      <w:overflowPunct w:val="0"/>
      <w:autoSpaceDE w:val="0"/>
      <w:autoSpaceDN w:val="0"/>
      <w:adjustRightInd w:val="0"/>
      <w:ind w:left="720" w:hanging="360"/>
    </w:pPr>
    <w:rPr>
      <w:szCs w:val="20"/>
    </w:rPr>
  </w:style>
  <w:style w:type="paragraph" w:styleId="BodyText">
    <w:name w:val="Body Text"/>
    <w:basedOn w:val="Normal"/>
    <w:rsid w:val="00460ECD"/>
    <w:rPr>
      <w:szCs w:val="20"/>
    </w:rPr>
  </w:style>
  <w:style w:type="paragraph" w:styleId="BodyText2">
    <w:name w:val="Body Text 2"/>
    <w:basedOn w:val="Normal"/>
    <w:rsid w:val="00460ECD"/>
    <w:pPr>
      <w:pBdr>
        <w:top w:val="double" w:sz="4" w:space="1" w:color="auto"/>
      </w:pBdr>
    </w:pPr>
    <w:rPr>
      <w:szCs w:val="20"/>
    </w:rPr>
  </w:style>
  <w:style w:type="paragraph" w:styleId="BalloonText">
    <w:name w:val="Balloon Text"/>
    <w:basedOn w:val="Normal"/>
    <w:semiHidden/>
    <w:rsid w:val="00460ECD"/>
    <w:rPr>
      <w:rFonts w:ascii="Tahoma" w:hAnsi="Tahoma" w:cs="Tahoma"/>
      <w:sz w:val="16"/>
      <w:szCs w:val="16"/>
    </w:rPr>
  </w:style>
  <w:style w:type="table" w:styleId="TableGrid">
    <w:name w:val="Table Grid"/>
    <w:basedOn w:val="TableNormal"/>
    <w:rsid w:val="00460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17827">
      <w:bodyDiv w:val="1"/>
      <w:marLeft w:val="0"/>
      <w:marRight w:val="0"/>
      <w:marTop w:val="0"/>
      <w:marBottom w:val="0"/>
      <w:divBdr>
        <w:top w:val="none" w:sz="0" w:space="0" w:color="auto"/>
        <w:left w:val="none" w:sz="0" w:space="0" w:color="auto"/>
        <w:bottom w:val="none" w:sz="0" w:space="0" w:color="auto"/>
        <w:right w:val="none" w:sz="0" w:space="0" w:color="auto"/>
      </w:divBdr>
    </w:div>
    <w:div w:id="195319375">
      <w:bodyDiv w:val="1"/>
      <w:marLeft w:val="0"/>
      <w:marRight w:val="0"/>
      <w:marTop w:val="0"/>
      <w:marBottom w:val="0"/>
      <w:divBdr>
        <w:top w:val="none" w:sz="0" w:space="0" w:color="auto"/>
        <w:left w:val="none" w:sz="0" w:space="0" w:color="auto"/>
        <w:bottom w:val="none" w:sz="0" w:space="0" w:color="auto"/>
        <w:right w:val="none" w:sz="0" w:space="0" w:color="auto"/>
      </w:divBdr>
    </w:div>
    <w:div w:id="288897046">
      <w:bodyDiv w:val="1"/>
      <w:marLeft w:val="0"/>
      <w:marRight w:val="0"/>
      <w:marTop w:val="0"/>
      <w:marBottom w:val="0"/>
      <w:divBdr>
        <w:top w:val="none" w:sz="0" w:space="0" w:color="auto"/>
        <w:left w:val="none" w:sz="0" w:space="0" w:color="auto"/>
        <w:bottom w:val="none" w:sz="0" w:space="0" w:color="auto"/>
        <w:right w:val="none" w:sz="0" w:space="0" w:color="auto"/>
      </w:divBdr>
    </w:div>
    <w:div w:id="447743706">
      <w:bodyDiv w:val="1"/>
      <w:marLeft w:val="0"/>
      <w:marRight w:val="0"/>
      <w:marTop w:val="0"/>
      <w:marBottom w:val="0"/>
      <w:divBdr>
        <w:top w:val="none" w:sz="0" w:space="0" w:color="auto"/>
        <w:left w:val="none" w:sz="0" w:space="0" w:color="auto"/>
        <w:bottom w:val="none" w:sz="0" w:space="0" w:color="auto"/>
        <w:right w:val="none" w:sz="0" w:space="0" w:color="auto"/>
      </w:divBdr>
    </w:div>
    <w:div w:id="857819306">
      <w:bodyDiv w:val="1"/>
      <w:marLeft w:val="0"/>
      <w:marRight w:val="0"/>
      <w:marTop w:val="0"/>
      <w:marBottom w:val="0"/>
      <w:divBdr>
        <w:top w:val="none" w:sz="0" w:space="0" w:color="auto"/>
        <w:left w:val="none" w:sz="0" w:space="0" w:color="auto"/>
        <w:bottom w:val="none" w:sz="0" w:space="0" w:color="auto"/>
        <w:right w:val="none" w:sz="0" w:space="0" w:color="auto"/>
      </w:divBdr>
      <w:divsChild>
        <w:div w:id="81419892">
          <w:marLeft w:val="0"/>
          <w:marRight w:val="0"/>
          <w:marTop w:val="0"/>
          <w:marBottom w:val="0"/>
          <w:divBdr>
            <w:top w:val="double" w:sz="4" w:space="1" w:color="auto"/>
            <w:left w:val="none" w:sz="0" w:space="0" w:color="auto"/>
            <w:bottom w:val="none" w:sz="0" w:space="0" w:color="auto"/>
            <w:right w:val="none" w:sz="0" w:space="0" w:color="auto"/>
          </w:divBdr>
        </w:div>
        <w:div w:id="1017317594">
          <w:marLeft w:val="0"/>
          <w:marRight w:val="0"/>
          <w:marTop w:val="0"/>
          <w:marBottom w:val="0"/>
          <w:divBdr>
            <w:top w:val="double" w:sz="4" w:space="1" w:color="auto"/>
            <w:left w:val="none" w:sz="0" w:space="0" w:color="auto"/>
            <w:bottom w:val="double" w:sz="4" w:space="1" w:color="auto"/>
            <w:right w:val="none" w:sz="0" w:space="0" w:color="auto"/>
          </w:divBdr>
        </w:div>
        <w:div w:id="1175222046">
          <w:marLeft w:val="0"/>
          <w:marRight w:val="0"/>
          <w:marTop w:val="0"/>
          <w:marBottom w:val="0"/>
          <w:divBdr>
            <w:top w:val="double" w:sz="4" w:space="1" w:color="auto"/>
            <w:left w:val="none" w:sz="0" w:space="0" w:color="auto"/>
            <w:bottom w:val="none" w:sz="0" w:space="0" w:color="auto"/>
            <w:right w:val="none" w:sz="0" w:space="0" w:color="auto"/>
          </w:divBdr>
        </w:div>
        <w:div w:id="1504662863">
          <w:marLeft w:val="0"/>
          <w:marRight w:val="0"/>
          <w:marTop w:val="0"/>
          <w:marBottom w:val="0"/>
          <w:divBdr>
            <w:top w:val="double" w:sz="4" w:space="1" w:color="auto"/>
            <w:left w:val="none" w:sz="0" w:space="0" w:color="auto"/>
            <w:bottom w:val="none" w:sz="0" w:space="0" w:color="auto"/>
            <w:right w:val="none" w:sz="0" w:space="0" w:color="auto"/>
          </w:divBdr>
        </w:div>
        <w:div w:id="1526940313">
          <w:marLeft w:val="0"/>
          <w:marRight w:val="0"/>
          <w:marTop w:val="0"/>
          <w:marBottom w:val="0"/>
          <w:divBdr>
            <w:top w:val="double" w:sz="4" w:space="1" w:color="auto"/>
            <w:left w:val="none" w:sz="0" w:space="0" w:color="auto"/>
            <w:bottom w:val="none" w:sz="0" w:space="0" w:color="auto"/>
            <w:right w:val="none" w:sz="0" w:space="0" w:color="auto"/>
          </w:divBdr>
        </w:div>
      </w:divsChild>
    </w:div>
    <w:div w:id="1293901621">
      <w:bodyDiv w:val="1"/>
      <w:marLeft w:val="0"/>
      <w:marRight w:val="0"/>
      <w:marTop w:val="0"/>
      <w:marBottom w:val="0"/>
      <w:divBdr>
        <w:top w:val="none" w:sz="0" w:space="0" w:color="auto"/>
        <w:left w:val="none" w:sz="0" w:space="0" w:color="auto"/>
        <w:bottom w:val="none" w:sz="0" w:space="0" w:color="auto"/>
        <w:right w:val="none" w:sz="0" w:space="0" w:color="auto"/>
      </w:divBdr>
    </w:div>
    <w:div w:id="21169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ALLEGANY COUNTY PUBLIC SCHOOLS</vt:lpstr>
    </vt:vector>
  </TitlesOfParts>
  <Company>ACPS</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ALLEGANY COUNTY PUBLIC SCHOOLS</dc:title>
  <dc:creator>ThinkCentre</dc:creator>
  <cp:lastModifiedBy>stephanie.maddy</cp:lastModifiedBy>
  <cp:revision>4</cp:revision>
  <cp:lastPrinted>2011-08-23T15:44:00Z</cp:lastPrinted>
  <dcterms:created xsi:type="dcterms:W3CDTF">2011-08-23T15:34:00Z</dcterms:created>
  <dcterms:modified xsi:type="dcterms:W3CDTF">2011-08-23T15:44:00Z</dcterms:modified>
</cp:coreProperties>
</file>